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9" w:lineRule="exact"/>
        <w:rPr>
          <w:sz w:val="24"/>
          <w:szCs w:val="24"/>
          <w:color w:val="auto"/>
        </w:rPr>
      </w:pPr>
    </w:p>
    <w:p>
      <w:pPr>
        <w:ind w:left="7860"/>
        <w:spacing w:after="0" w:line="776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0066CC"/>
        </w:rPr>
        <w:t>专业</w:t>
      </w:r>
      <w:r>
        <w:rPr>
          <w:rFonts w:ascii="Arial" w:cs="Arial" w:eastAsia="Arial" w:hAnsi="Arial"/>
          <w:sz w:val="64"/>
          <w:szCs w:val="64"/>
          <w:color w:val="0066CC"/>
        </w:rPr>
        <w:t>WiFi</w:t>
      </w:r>
      <w:r>
        <w:rPr>
          <w:rFonts w:ascii="宋体" w:cs="宋体" w:eastAsia="宋体" w:hAnsi="宋体"/>
          <w:sz w:val="64"/>
          <w:szCs w:val="64"/>
          <w:color w:val="0066CC"/>
        </w:rPr>
        <w:t>解决方案提供商</w:t>
      </w:r>
    </w:p>
    <w:p>
      <w:pPr>
        <w:sectPr>
          <w:pgSz w:w="19200" w:h="10800" w:orient="landscape"/>
          <w:cols w:equalWidth="0" w:num="1">
            <w:col w:w="16720"/>
          </w:cols>
          <w:pgMar w:left="1440" w:top="1440" w:right="1040" w:bottom="0" w:gutter="0" w:footer="0" w:header="0"/>
        </w:sectPr>
      </w:pPr>
    </w:p>
    <w:p>
      <w:pPr>
        <w:spacing w:after="0" w:line="383" w:lineRule="exact"/>
        <w:rPr>
          <w:sz w:val="24"/>
          <w:szCs w:val="24"/>
          <w:color w:val="auto"/>
        </w:rPr>
      </w:pPr>
    </w:p>
    <w:p>
      <w:pPr>
        <w:ind w:left="81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006666"/>
        </w:rPr>
        <w:t>电 话：4006-12580-5</w:t>
      </w:r>
    </w:p>
    <w:p>
      <w:pPr>
        <w:spacing w:after="0" w:line="222" w:lineRule="exact"/>
        <w:rPr>
          <w:sz w:val="24"/>
          <w:szCs w:val="24"/>
          <w:color w:val="auto"/>
        </w:rPr>
      </w:pPr>
    </w:p>
    <w:p>
      <w:pPr>
        <w:ind w:left="8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006666"/>
        </w:rPr>
        <w:t>微信号：woyaowifi</w:t>
      </w:r>
    </w:p>
    <w:p>
      <w:pPr>
        <w:spacing w:after="0" w:line="169" w:lineRule="exact"/>
        <w:rPr>
          <w:sz w:val="24"/>
          <w:szCs w:val="24"/>
          <w:color w:val="auto"/>
        </w:rPr>
      </w:pPr>
    </w:p>
    <w:p>
      <w:pPr>
        <w:ind w:left="80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006666"/>
        </w:rPr>
        <w:t>网 址：http://www.wayos.com</w:t>
      </w:r>
    </w:p>
    <w:p>
      <w:pPr>
        <w:sectPr>
          <w:pgSz w:w="19200" w:h="10800" w:orient="landscape"/>
          <w:cols w:equalWidth="0" w:num="1">
            <w:col w:w="16720"/>
          </w:cols>
          <w:pgMar w:left="1440" w:top="1440" w:right="1040" w:bottom="0" w:gutter="0" w:footer="0" w:header="0"/>
          <w:type w:val="continuous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4" w:lineRule="exact"/>
        <w:rPr>
          <w:sz w:val="24"/>
          <w:szCs w:val="24"/>
          <w:color w:val="auto"/>
        </w:rPr>
      </w:pPr>
    </w:p>
    <w:p>
      <w:pPr>
        <w:ind w:left="138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006666"/>
        </w:rPr>
        <w:t>主讲人：维盟科技</w:t>
      </w:r>
    </w:p>
    <w:p>
      <w:pPr>
        <w:sectPr>
          <w:pgSz w:w="19200" w:h="10800" w:orient="landscape"/>
          <w:cols w:equalWidth="0" w:num="1">
            <w:col w:w="16720"/>
          </w:cols>
          <w:pgMar w:left="1440" w:top="1440" w:right="1040" w:bottom="0" w:gutter="0" w:footer="0" w:header="0"/>
          <w:type w:val="continuous"/>
        </w:sectPr>
      </w:pPr>
    </w:p>
    <w:bookmarkStart w:id="1" w:name="page2"/>
    <w:bookmarkEnd w:id="1"/>
    <w:p>
      <w:pPr>
        <w:spacing w:after="0" w:line="41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6350</wp:posOffset>
            </wp:positionV>
            <wp:extent cx="12186920" cy="68516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9200" w:h="10800" w:orient="landscape"/>
          <w:cols w:equalWidth="1" w:num="1" w:space="0"/>
          <w:pgMar w:left="1440" w:top="1440" w:right="1440" w:bottom="876" w:gutter="0" w:footer="0" w:header="0"/>
        </w:sectPr>
      </w:pPr>
    </w:p>
    <w:bookmarkStart w:id="2" w:name="page3"/>
    <w:bookmarkEnd w:id="2"/>
    <w:p>
      <w:pPr>
        <w:jc w:val="center"/>
        <w:ind w:right="5660"/>
        <w:spacing w:after="0" w:line="27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3"/>
          <w:szCs w:val="23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5080</wp:posOffset>
            </wp:positionH>
            <wp:positionV relativeFrom="page">
              <wp:posOffset>6350</wp:posOffset>
            </wp:positionV>
            <wp:extent cx="12186920" cy="68516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用户统计：显示当前总用户数、当前</w:t>
      </w:r>
      <w:r>
        <w:rPr>
          <w:rFonts w:ascii="Arial" w:cs="Arial" w:eastAsia="Arial" w:hAnsi="Arial"/>
          <w:sz w:val="23"/>
          <w:szCs w:val="23"/>
          <w:color w:val="auto"/>
        </w:rPr>
        <w:t>2.4G</w:t>
      </w:r>
      <w:r>
        <w:rPr>
          <w:rFonts w:ascii="宋体" w:cs="宋体" w:eastAsia="宋体" w:hAnsi="宋体"/>
          <w:sz w:val="23"/>
          <w:szCs w:val="23"/>
          <w:color w:val="auto"/>
        </w:rPr>
        <w:t>用户数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center"/>
        <w:ind w:right="566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color w:val="auto"/>
        </w:rPr>
        <w:t>当前</w:t>
      </w:r>
      <w:r>
        <w:rPr>
          <w:rFonts w:ascii="Arial" w:cs="Arial" w:eastAsia="Arial" w:hAnsi="Arial"/>
          <w:sz w:val="24"/>
          <w:szCs w:val="24"/>
          <w:color w:val="auto"/>
        </w:rPr>
        <w:t>5.8G</w:t>
      </w:r>
      <w:r>
        <w:rPr>
          <w:rFonts w:ascii="宋体" w:cs="宋体" w:eastAsia="宋体" w:hAnsi="宋体"/>
          <w:sz w:val="24"/>
          <w:szCs w:val="24"/>
          <w:color w:val="auto"/>
        </w:rPr>
        <w:t>用户数和昨天用户数</w:t>
      </w:r>
    </w:p>
    <w:p>
      <w:pPr>
        <w:jc w:val="center"/>
        <w:ind w:right="56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AP</w:t>
      </w:r>
      <w:r>
        <w:rPr>
          <w:rFonts w:ascii="宋体" w:cs="宋体" w:eastAsia="宋体" w:hAnsi="宋体"/>
          <w:sz w:val="24"/>
          <w:szCs w:val="24"/>
          <w:color w:val="auto"/>
        </w:rPr>
        <w:t>统计：统计</w:t>
      </w:r>
      <w:r>
        <w:rPr>
          <w:rFonts w:ascii="Arial" w:cs="Arial" w:eastAsia="Arial" w:hAnsi="Arial"/>
          <w:sz w:val="24"/>
          <w:szCs w:val="24"/>
          <w:color w:val="auto"/>
        </w:rPr>
        <w:t>AP</w:t>
      </w:r>
      <w:r>
        <w:rPr>
          <w:rFonts w:ascii="宋体" w:cs="宋体" w:eastAsia="宋体" w:hAnsi="宋体"/>
          <w:sz w:val="24"/>
          <w:szCs w:val="24"/>
          <w:color w:val="auto"/>
        </w:rPr>
        <w:t>的在线数、离线数和防钓鱼</w:t>
      </w:r>
      <w:r>
        <w:rPr>
          <w:rFonts w:ascii="Arial" w:cs="Arial" w:eastAsia="Arial" w:hAnsi="Arial"/>
          <w:sz w:val="24"/>
          <w:szCs w:val="24"/>
          <w:color w:val="auto"/>
        </w:rPr>
        <w:t>AP</w:t>
      </w:r>
    </w:p>
    <w:p>
      <w:pPr>
        <w:jc w:val="center"/>
        <w:ind w:right="5660"/>
        <w:spacing w:after="0" w:line="27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color w:val="auto"/>
        </w:rPr>
        <w:t>数</w:t>
      </w: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right"/>
        <w:ind w:right="1460"/>
        <w:spacing w:after="0" w:line="51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42"/>
          <w:szCs w:val="42"/>
          <w:color w:val="auto"/>
        </w:rPr>
        <w:t>显示</w:t>
      </w:r>
      <w:r>
        <w:rPr>
          <w:rFonts w:ascii="Arial" w:cs="Arial" w:eastAsia="Arial" w:hAnsi="Arial"/>
          <w:sz w:val="42"/>
          <w:szCs w:val="42"/>
          <w:color w:val="auto"/>
        </w:rPr>
        <w:t>AC</w:t>
      </w:r>
      <w:r>
        <w:rPr>
          <w:rFonts w:ascii="宋体" w:cs="宋体" w:eastAsia="宋体" w:hAnsi="宋体"/>
          <w:sz w:val="42"/>
          <w:szCs w:val="42"/>
          <w:color w:val="auto"/>
        </w:rPr>
        <w:t>的运行状态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jc w:val="center"/>
        <w:ind w:right="2060"/>
        <w:spacing w:after="0" w:line="40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5"/>
          <w:szCs w:val="35"/>
          <w:color w:val="auto"/>
        </w:rPr>
        <w:t>显示接入无线的终端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center"/>
        <w:ind w:right="206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设备品牌</w:t>
      </w:r>
    </w:p>
    <w:p>
      <w:pPr>
        <w:spacing w:after="0" w:line="474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2">
            <w:col w:w="10740" w:space="720"/>
            <w:col w:w="5300"/>
          </w:cols>
          <w:pgMar w:left="1000" w:top="1059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1600"/>
        <w:spacing w:after="0" w:line="328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AP</w:t>
      </w:r>
      <w:r>
        <w:rPr>
          <w:rFonts w:ascii="宋体" w:cs="宋体" w:eastAsia="宋体" w:hAnsi="宋体"/>
          <w:sz w:val="27"/>
          <w:szCs w:val="27"/>
          <w:color w:val="auto"/>
        </w:rPr>
        <w:t>流量统计：实时统计</w:t>
      </w:r>
      <w:r>
        <w:rPr>
          <w:rFonts w:ascii="Arial" w:cs="Arial" w:eastAsia="Arial" w:hAnsi="Arial"/>
          <w:sz w:val="27"/>
          <w:szCs w:val="27"/>
          <w:color w:val="auto"/>
        </w:rPr>
        <w:t>AP</w:t>
      </w:r>
      <w:r>
        <w:rPr>
          <w:rFonts w:ascii="宋体" w:cs="宋体" w:eastAsia="宋体" w:hAnsi="宋体"/>
          <w:sz w:val="27"/>
          <w:szCs w:val="27"/>
          <w:color w:val="auto"/>
        </w:rPr>
        <w:t>使用的数据流量，形成流量曲线图，并统计总下载上传流量和最高下载上传峰值。</w:t>
      </w:r>
    </w:p>
    <w:p>
      <w:pPr>
        <w:sectPr>
          <w:pgSz w:w="19200" w:h="10800" w:orient="landscape"/>
          <w:cols w:equalWidth="0" w:num="1">
            <w:col w:w="16760"/>
          </w:cols>
          <w:pgMar w:left="1000" w:top="1059" w:right="1440" w:bottom="1440" w:gutter="0" w:footer="0" w:header="0"/>
          <w:type w:val="continuous"/>
        </w:sectPr>
      </w:pPr>
    </w:p>
    <w:bookmarkStart w:id="3" w:name="page4"/>
    <w:bookmarkEnd w:id="3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状态信息：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860" w:hanging="533"/>
        <w:spacing w:after="0" w:line="473" w:lineRule="exact"/>
        <w:tabs>
          <w:tab w:leader="none" w:pos="860" w:val="left"/>
        </w:tabs>
        <w:numPr>
          <w:ilvl w:val="0"/>
          <w:numId w:val="1"/>
        </w:numPr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设备分别图：显示设备在地图上的的位置，方便故障排</w:t>
      </w:r>
    </w:p>
    <w:p>
      <w:pPr>
        <w:spacing w:after="0" w:line="263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ind w:left="860"/>
        <w:spacing w:after="0" w:line="457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查</w:t>
      </w:r>
    </w:p>
    <w:p>
      <w:pPr>
        <w:spacing w:after="0" w:line="359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ind w:left="860" w:right="8020" w:hanging="533"/>
        <w:spacing w:after="0" w:line="625" w:lineRule="exact"/>
        <w:tabs>
          <w:tab w:leader="none" w:pos="860" w:val="left"/>
        </w:tabs>
        <w:numPr>
          <w:ilvl w:val="0"/>
          <w:numId w:val="1"/>
        </w:numPr>
        <w:rPr>
          <w:rFonts w:ascii="Wingdings" w:cs="Wingdings" w:eastAsia="Wingdings" w:hAnsi="Wingdings"/>
          <w:sz w:val="37"/>
          <w:szCs w:val="37"/>
          <w:b w:val="1"/>
          <w:bCs w:val="1"/>
          <w:color w:val="auto"/>
        </w:rPr>
      </w:pPr>
      <w:r>
        <w:rPr>
          <w:rFonts w:ascii="Arial" w:cs="Arial" w:eastAsia="Arial" w:hAnsi="Arial"/>
          <w:sz w:val="37"/>
          <w:szCs w:val="37"/>
          <w:color w:val="auto"/>
        </w:rPr>
        <w:t>AP</w:t>
      </w:r>
      <w:r>
        <w:rPr>
          <w:rFonts w:ascii="宋体" w:cs="宋体" w:eastAsia="宋体" w:hAnsi="宋体"/>
          <w:sz w:val="37"/>
          <w:szCs w:val="37"/>
          <w:color w:val="auto"/>
        </w:rPr>
        <w:t>运行时间：显示在线</w:t>
      </w:r>
      <w:r>
        <w:rPr>
          <w:rFonts w:ascii="Arial" w:cs="Arial" w:eastAsia="Arial" w:hAnsi="Arial"/>
          <w:sz w:val="37"/>
          <w:szCs w:val="37"/>
          <w:color w:val="auto"/>
        </w:rPr>
        <w:t>AP</w:t>
      </w:r>
      <w:r>
        <w:rPr>
          <w:rFonts w:ascii="宋体" w:cs="宋体" w:eastAsia="宋体" w:hAnsi="宋体"/>
          <w:sz w:val="37"/>
          <w:szCs w:val="37"/>
          <w:color w:val="auto"/>
        </w:rPr>
        <w:t>的名称、</w:t>
      </w:r>
      <w:r>
        <w:rPr>
          <w:rFonts w:ascii="Arial" w:cs="Arial" w:eastAsia="Arial" w:hAnsi="Arial"/>
          <w:sz w:val="37"/>
          <w:szCs w:val="37"/>
          <w:color w:val="auto"/>
        </w:rPr>
        <w:t>IP</w:t>
      </w:r>
      <w:r>
        <w:rPr>
          <w:rFonts w:ascii="宋体" w:cs="宋体" w:eastAsia="宋体" w:hAnsi="宋体"/>
          <w:sz w:val="37"/>
          <w:szCs w:val="37"/>
          <w:color w:val="auto"/>
        </w:rPr>
        <w:t>地址</w:t>
      </w:r>
      <w:r>
        <w:rPr>
          <w:rFonts w:ascii="Arial" w:cs="Arial" w:eastAsia="Arial" w:hAnsi="Arial"/>
          <w:sz w:val="37"/>
          <w:szCs w:val="37"/>
          <w:color w:val="auto"/>
        </w:rPr>
        <w:t>SSID</w:t>
      </w:r>
      <w:r>
        <w:rPr>
          <w:rFonts w:ascii="宋体" w:cs="宋体" w:eastAsia="宋体" w:hAnsi="宋体"/>
          <w:sz w:val="37"/>
          <w:szCs w:val="37"/>
          <w:color w:val="auto"/>
        </w:rPr>
        <w:t>、</w:t>
      </w:r>
      <w:r>
        <w:rPr>
          <w:rFonts w:ascii="Arial" w:cs="Arial" w:eastAsia="Arial" w:hAnsi="Arial"/>
          <w:sz w:val="37"/>
          <w:szCs w:val="37"/>
          <w:color w:val="auto"/>
        </w:rPr>
        <w:t>MAC</w:t>
      </w:r>
      <w:r>
        <w:rPr>
          <w:rFonts w:ascii="宋体" w:cs="宋体" w:eastAsia="宋体" w:hAnsi="宋体"/>
          <w:sz w:val="37"/>
          <w:szCs w:val="37"/>
          <w:color w:val="auto"/>
        </w:rPr>
        <w:t>、运行时间，对在线设备信息一目了然</w:t>
      </w:r>
    </w:p>
    <w:p>
      <w:pPr>
        <w:spacing w:after="0" w:line="287" w:lineRule="exact"/>
        <w:rPr>
          <w:rFonts w:ascii="Wingdings" w:cs="Wingdings" w:eastAsia="Wingdings" w:hAnsi="Wingdings"/>
          <w:sz w:val="37"/>
          <w:szCs w:val="37"/>
          <w:b w:val="1"/>
          <w:bCs w:val="1"/>
          <w:color w:val="auto"/>
        </w:rPr>
      </w:pPr>
    </w:p>
    <w:p>
      <w:pPr>
        <w:jc w:val="both"/>
        <w:ind w:left="860" w:right="7220" w:hanging="533"/>
        <w:spacing w:after="0" w:line="655" w:lineRule="exact"/>
        <w:tabs>
          <w:tab w:leader="none" w:pos="860" w:val="left"/>
        </w:tabs>
        <w:numPr>
          <w:ilvl w:val="0"/>
          <w:numId w:val="1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设备列表：可以直观的看到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的名称、状态（是否离线）、</w:t>
      </w: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地址、系列号、接入人数、信道、设备型号等，可对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进行修改、删除和定位操作。</w:t>
      </w:r>
    </w:p>
    <w:p>
      <w:pPr>
        <w:spacing w:after="0" w:line="292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860" w:right="7340" w:hanging="533"/>
        <w:spacing w:after="0" w:line="625" w:lineRule="exact"/>
        <w:tabs>
          <w:tab w:leader="none" w:pos="860" w:val="left"/>
        </w:tabs>
        <w:numPr>
          <w:ilvl w:val="0"/>
          <w:numId w:val="1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流量图：可以清晰的看到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的流量统计图，总下载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上传流量、最高下载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上传峰值</w:t>
      </w:r>
    </w:p>
    <w:p>
      <w:pPr>
        <w:sectPr>
          <w:pgSz w:w="19200" w:h="10800" w:orient="landscape"/>
          <w:cols w:equalWidth="0" w:num="1">
            <w:col w:w="17640"/>
          </w:cols>
          <w:pgMar w:left="120" w:top="1038" w:right="1440" w:bottom="1440" w:gutter="0" w:footer="0" w:header="0"/>
        </w:sectPr>
      </w:pPr>
    </w:p>
    <w:bookmarkStart w:id="4" w:name="page5"/>
    <w:bookmarkEnd w:id="4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设备管理：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模板同步：批量修改同一型号的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参数，如：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、信道、运行模式等。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负载均衡：开启负载均衡，选择均衡模式（流量或者用户数），添加需要参与均衡的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关闭恢复键：开启之后，按住网关的</w:t>
      </w:r>
      <w:r>
        <w:rPr>
          <w:rFonts w:ascii="Arial" w:cs="Arial" w:eastAsia="Arial" w:hAnsi="Arial"/>
          <w:sz w:val="40"/>
          <w:szCs w:val="40"/>
          <w:color w:val="auto"/>
        </w:rPr>
        <w:t>reset</w:t>
      </w:r>
      <w:r>
        <w:rPr>
          <w:rFonts w:ascii="宋体" w:cs="宋体" w:eastAsia="宋体" w:hAnsi="宋体"/>
          <w:sz w:val="40"/>
          <w:szCs w:val="40"/>
          <w:color w:val="auto"/>
        </w:rPr>
        <w:t>时</w:t>
      </w:r>
      <w:r>
        <w:rPr>
          <w:rFonts w:ascii="Arial" w:cs="Arial" w:eastAsia="Arial" w:hAnsi="Arial"/>
          <w:sz w:val="40"/>
          <w:szCs w:val="40"/>
          <w:color w:val="auto"/>
        </w:rPr>
        <w:t>AC</w:t>
      </w:r>
      <w:r>
        <w:rPr>
          <w:rFonts w:ascii="宋体" w:cs="宋体" w:eastAsia="宋体" w:hAnsi="宋体"/>
          <w:sz w:val="40"/>
          <w:szCs w:val="40"/>
          <w:color w:val="auto"/>
        </w:rPr>
        <w:t>可被恢复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定时关闭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：可选择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或者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进行一个时间段的关闭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62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地址过滤：具有不允许列表</w:t>
      </w: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访问和只允许列表</w:t>
      </w: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访问两大规则，可以在线列表导入和手动添加</w:t>
      </w: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信息，实现基于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和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例外</w:t>
      </w:r>
    </w:p>
    <w:p>
      <w:pPr>
        <w:spacing w:after="0" w:line="26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终端定位：开启之后可以看到终端用户所在的位置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地图导入：导入设备分布平面图</w:t>
      </w:r>
    </w:p>
    <w:p>
      <w:pPr>
        <w:spacing w:after="0" w:line="359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升级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软件：上传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升级固件，为需要升级的固件升级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780" w:hanging="533"/>
        <w:spacing w:after="0" w:line="485" w:lineRule="exact"/>
        <w:tabs>
          <w:tab w:leader="none" w:pos="780" w:val="left"/>
        </w:tabs>
        <w:numPr>
          <w:ilvl w:val="0"/>
          <w:numId w:val="2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一键隐藏：选择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一键隐藏</w:t>
      </w:r>
    </w:p>
    <w:p>
      <w:pPr>
        <w:sectPr>
          <w:pgSz w:w="19200" w:h="10800" w:orient="landscape"/>
          <w:cols w:equalWidth="0" w:num="1">
            <w:col w:w="18640"/>
          </w:cols>
          <w:pgMar w:left="200" w:top="868" w:right="360" w:bottom="487" w:gutter="0" w:footer="0" w:header="0"/>
        </w:sectPr>
      </w:pPr>
    </w:p>
    <w:bookmarkStart w:id="5" w:name="page6"/>
    <w:bookmarkEnd w:id="5"/>
    <w:p>
      <w:pPr>
        <w:ind w:left="536" w:hanging="536"/>
        <w:spacing w:after="0" w:line="473" w:lineRule="exact"/>
        <w:tabs>
          <w:tab w:leader="none" w:pos="536" w:val="left"/>
        </w:tabs>
        <w:numPr>
          <w:ilvl w:val="0"/>
          <w:numId w:val="3"/>
        </w:numPr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功率自动调节：选择设备，将发射功率设为自动，设备就可以根据网络环境自动调节无线发射功率</w:t>
      </w:r>
    </w:p>
    <w:p>
      <w:pPr>
        <w:spacing w:after="0" w:line="91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ind w:left="536" w:hanging="536"/>
        <w:spacing w:after="0" w:line="485" w:lineRule="exact"/>
        <w:tabs>
          <w:tab w:leader="none" w:pos="536" w:val="left"/>
        </w:tabs>
        <w:numPr>
          <w:ilvl w:val="0"/>
          <w:numId w:val="3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干扰源识别定位：针对不同地域的平面图来扫描设备干扰源，让干扰来源更清晰</w:t>
      </w:r>
    </w:p>
    <w:p>
      <w:pPr>
        <w:spacing w:after="0" w:line="119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36" w:hanging="536"/>
        <w:spacing w:after="0" w:line="485" w:lineRule="exact"/>
        <w:tabs>
          <w:tab w:leader="none" w:pos="536" w:val="left"/>
        </w:tabs>
        <w:numPr>
          <w:ilvl w:val="0"/>
          <w:numId w:val="3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防钓鱼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：开启防钓鱼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功能，进行防御和警告，并记录防御结果</w:t>
      </w:r>
    </w:p>
    <w:p>
      <w:pPr>
        <w:sectPr>
          <w:pgSz w:w="19200" w:h="10800" w:orient="landscape"/>
          <w:cols w:equalWidth="0" w:num="1">
            <w:col w:w="17716"/>
          </w:cols>
          <w:pgMar w:left="144" w:top="914" w:right="1340" w:bottom="1440" w:gutter="0" w:footer="0" w:header="0"/>
        </w:sectPr>
      </w:pPr>
    </w:p>
    <w:bookmarkStart w:id="6" w:name="page7"/>
    <w:bookmarkEnd w:id="6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认证广告管理：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800" w:hanging="533"/>
        <w:spacing w:after="0" w:line="485" w:lineRule="exact"/>
        <w:tabs>
          <w:tab w:leader="none" w:pos="800" w:val="left"/>
        </w:tabs>
        <w:numPr>
          <w:ilvl w:val="0"/>
          <w:numId w:val="4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云平台：开启云平台，实现</w:t>
      </w:r>
      <w:r>
        <w:rPr>
          <w:rFonts w:ascii="Arial" w:cs="Arial" w:eastAsia="Arial" w:hAnsi="Arial"/>
          <w:sz w:val="40"/>
          <w:szCs w:val="40"/>
          <w:color w:val="auto"/>
        </w:rPr>
        <w:t>AC</w:t>
      </w:r>
      <w:r>
        <w:rPr>
          <w:rFonts w:ascii="宋体" w:cs="宋体" w:eastAsia="宋体" w:hAnsi="宋体"/>
          <w:sz w:val="40"/>
          <w:szCs w:val="40"/>
          <w:color w:val="auto"/>
        </w:rPr>
        <w:t>与云平台对接，实现云控管理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800" w:hanging="533"/>
        <w:spacing w:after="0" w:line="473" w:lineRule="exact"/>
        <w:tabs>
          <w:tab w:leader="none" w:pos="800" w:val="left"/>
        </w:tabs>
        <w:numPr>
          <w:ilvl w:val="0"/>
          <w:numId w:val="4"/>
        </w:numPr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例外认证配置：可以实现基于</w:t>
      </w:r>
      <w:r>
        <w:rPr>
          <w:rFonts w:ascii="Arial" w:cs="Arial" w:eastAsia="Arial" w:hAnsi="Arial"/>
          <w:sz w:val="39"/>
          <w:szCs w:val="39"/>
          <w:color w:val="auto"/>
        </w:rPr>
        <w:t>SSID</w:t>
      </w:r>
      <w:r>
        <w:rPr>
          <w:rFonts w:ascii="宋体" w:cs="宋体" w:eastAsia="宋体" w:hAnsi="宋体"/>
          <w:sz w:val="39"/>
          <w:szCs w:val="39"/>
          <w:color w:val="auto"/>
        </w:rPr>
        <w:t>、</w:t>
      </w:r>
      <w:r>
        <w:rPr>
          <w:rFonts w:ascii="Arial" w:cs="Arial" w:eastAsia="Arial" w:hAnsi="Arial"/>
          <w:sz w:val="39"/>
          <w:szCs w:val="39"/>
          <w:color w:val="auto"/>
        </w:rPr>
        <w:t>AP</w:t>
      </w:r>
      <w:r>
        <w:rPr>
          <w:rFonts w:ascii="宋体" w:cs="宋体" w:eastAsia="宋体" w:hAnsi="宋体"/>
          <w:sz w:val="39"/>
          <w:szCs w:val="39"/>
          <w:color w:val="auto"/>
        </w:rPr>
        <w:t>、</w:t>
      </w:r>
      <w:r>
        <w:rPr>
          <w:rFonts w:ascii="Arial" w:cs="Arial" w:eastAsia="Arial" w:hAnsi="Arial"/>
          <w:sz w:val="39"/>
          <w:szCs w:val="39"/>
          <w:color w:val="auto"/>
        </w:rPr>
        <w:t>IP</w:t>
      </w:r>
      <w:r>
        <w:rPr>
          <w:rFonts w:ascii="宋体" w:cs="宋体" w:eastAsia="宋体" w:hAnsi="宋体"/>
          <w:sz w:val="39"/>
          <w:szCs w:val="39"/>
          <w:color w:val="auto"/>
        </w:rPr>
        <w:t>地址、</w:t>
      </w:r>
      <w:r>
        <w:rPr>
          <w:rFonts w:ascii="Arial" w:cs="Arial" w:eastAsia="Arial" w:hAnsi="Arial"/>
          <w:sz w:val="39"/>
          <w:szCs w:val="39"/>
          <w:color w:val="auto"/>
        </w:rPr>
        <w:t>MAC</w:t>
      </w:r>
      <w:r>
        <w:rPr>
          <w:rFonts w:ascii="宋体" w:cs="宋体" w:eastAsia="宋体" w:hAnsi="宋体"/>
          <w:sz w:val="39"/>
          <w:szCs w:val="39"/>
          <w:color w:val="auto"/>
        </w:rPr>
        <w:t>地址和域名的免认证</w:t>
      </w:r>
    </w:p>
    <w:p>
      <w:pPr>
        <w:sectPr>
          <w:pgSz w:w="19200" w:h="10800" w:orient="landscape"/>
          <w:cols w:equalWidth="0" w:num="1">
            <w:col w:w="17580"/>
          </w:cols>
          <w:pgMar w:left="180" w:top="963" w:right="1440" w:bottom="1440" w:gutter="0" w:footer="0" w:header="0"/>
        </w:sectPr>
      </w:pPr>
    </w:p>
    <w:bookmarkStart w:id="7" w:name="page8"/>
    <w:bookmarkEnd w:id="7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日志中心：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jc w:val="both"/>
        <w:ind w:left="580" w:right="9860" w:hanging="543"/>
        <w:spacing w:after="0" w:line="612" w:lineRule="exact"/>
        <w:tabs>
          <w:tab w:leader="none" w:pos="580" w:val="left"/>
        </w:tabs>
        <w:numPr>
          <w:ilvl w:val="0"/>
          <w:numId w:val="5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离线日志：准确掌握设备的离线时间，可以对日志进行刷新、清空；可根据设备型号和时间对日志进行筛选</w:t>
      </w:r>
    </w:p>
    <w:p>
      <w:pPr>
        <w:spacing w:after="0" w:line="20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spacing w:after="0" w:line="222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right="9860" w:hanging="543"/>
        <w:spacing w:after="0" w:line="558" w:lineRule="exact"/>
        <w:tabs>
          <w:tab w:leader="none" w:pos="580" w:val="left"/>
        </w:tabs>
        <w:numPr>
          <w:ilvl w:val="0"/>
          <w:numId w:val="5"/>
        </w:numPr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上线日志：可以查看设备上线的时间，结合离线日志可以清晰看到设备在线时长</w:t>
      </w:r>
    </w:p>
    <w:p>
      <w:pPr>
        <w:spacing w:after="0" w:line="200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spacing w:after="0" w:line="220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jc w:val="both"/>
        <w:ind w:left="580" w:right="9860" w:hanging="543"/>
        <w:spacing w:after="0" w:line="612" w:lineRule="exact"/>
        <w:tabs>
          <w:tab w:leader="none" w:pos="580" w:val="left"/>
        </w:tabs>
        <w:numPr>
          <w:ilvl w:val="0"/>
          <w:numId w:val="5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预警中心：添加邮箱，当有设备上线、离线或者有钓鱼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时，就可以通过邮件的方式提醒管理员</w:t>
      </w:r>
    </w:p>
    <w:p>
      <w:pPr>
        <w:spacing w:after="0" w:line="36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right="10120" w:hanging="543"/>
        <w:spacing w:after="0" w:line="588" w:lineRule="exact"/>
        <w:tabs>
          <w:tab w:leader="none" w:pos="580" w:val="left"/>
        </w:tabs>
        <w:numPr>
          <w:ilvl w:val="0"/>
          <w:numId w:val="5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访问记录：记录访问</w:t>
      </w:r>
      <w:r>
        <w:rPr>
          <w:rFonts w:ascii="Arial" w:cs="Arial" w:eastAsia="Arial" w:hAnsi="Arial"/>
          <w:sz w:val="40"/>
          <w:szCs w:val="40"/>
          <w:color w:val="auto"/>
        </w:rPr>
        <w:t>AC</w:t>
      </w:r>
      <w:r>
        <w:rPr>
          <w:rFonts w:ascii="宋体" w:cs="宋体" w:eastAsia="宋体" w:hAnsi="宋体"/>
          <w:sz w:val="40"/>
          <w:szCs w:val="40"/>
          <w:color w:val="auto"/>
        </w:rPr>
        <w:t>的账号、</w:t>
      </w: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、时间和访问的结果</w:t>
      </w:r>
    </w:p>
    <w:p>
      <w:pPr>
        <w:sectPr>
          <w:pgSz w:w="19200" w:h="10800" w:orient="landscape"/>
          <w:cols w:equalWidth="0" w:num="1">
            <w:col w:w="17620"/>
          </w:cols>
          <w:pgMar w:left="140" w:top="1038" w:right="1440" w:bottom="833" w:gutter="0" w:footer="0" w:header="0"/>
        </w:sectPr>
      </w:pPr>
    </w:p>
    <w:bookmarkStart w:id="8" w:name="page9"/>
    <w:bookmarkEnd w:id="8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终端信息：</w:t>
      </w: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580" w:hanging="546"/>
        <w:spacing w:after="0" w:line="485" w:lineRule="exact"/>
        <w:tabs>
          <w:tab w:leader="none" w:pos="580" w:val="left"/>
        </w:tabs>
        <w:numPr>
          <w:ilvl w:val="0"/>
          <w:numId w:val="6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组：将一个网段的用户添加为一个组别</w:t>
      </w:r>
    </w:p>
    <w:p>
      <w:pPr>
        <w:spacing w:after="0" w:line="9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hanging="546"/>
        <w:spacing w:after="0" w:line="503" w:lineRule="exact"/>
        <w:tabs>
          <w:tab w:leader="none" w:pos="580" w:val="left"/>
        </w:tabs>
        <w:numPr>
          <w:ilvl w:val="0"/>
          <w:numId w:val="6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在线终端：在线终端列表可以看到用户的类型、</w:t>
      </w: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、</w:t>
      </w: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、接入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、接入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、上传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下载速度、上传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下载总数、在线时长、认证方式认证时长、认证状态、信号强度；用户信息清晰明了</w:t>
      </w:r>
    </w:p>
    <w:p>
      <w:pPr>
        <w:spacing w:after="0" w:line="5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hanging="546"/>
        <w:spacing w:after="0" w:line="485" w:lineRule="exact"/>
        <w:tabs>
          <w:tab w:leader="none" w:pos="580" w:val="left"/>
        </w:tabs>
        <w:numPr>
          <w:ilvl w:val="0"/>
          <w:numId w:val="6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流量控制：可以基于</w:t>
      </w: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组、</w:t>
      </w:r>
      <w:r>
        <w:rPr>
          <w:rFonts w:ascii="Arial" w:cs="Arial" w:eastAsia="Arial" w:hAnsi="Arial"/>
          <w:sz w:val="40"/>
          <w:szCs w:val="40"/>
          <w:color w:val="auto"/>
        </w:rPr>
        <w:t>SSID</w:t>
      </w:r>
      <w:r>
        <w:rPr>
          <w:rFonts w:ascii="宋体" w:cs="宋体" w:eastAsia="宋体" w:hAnsi="宋体"/>
          <w:sz w:val="40"/>
          <w:szCs w:val="40"/>
          <w:color w:val="auto"/>
        </w:rPr>
        <w:t>、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进行流量控制规则的添加</w:t>
      </w:r>
    </w:p>
    <w:p>
      <w:pPr>
        <w:sectPr>
          <w:pgSz w:w="19200" w:h="10800" w:orient="landscape"/>
          <w:cols w:equalWidth="0" w:num="1">
            <w:col w:w="18200"/>
          </w:cols>
          <w:pgMar w:left="140" w:top="925" w:right="860" w:bottom="1440" w:gutter="0" w:footer="0" w:header="0"/>
        </w:sectPr>
      </w:pPr>
    </w:p>
    <w:bookmarkStart w:id="9" w:name="page10"/>
    <w:bookmarkEnd w:id="9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统计中心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jc w:val="both"/>
        <w:ind w:left="600" w:right="6760" w:hanging="546"/>
        <w:spacing w:after="0" w:line="631" w:lineRule="exact"/>
        <w:tabs>
          <w:tab w:leader="none" w:pos="600" w:val="left"/>
        </w:tabs>
        <w:numPr>
          <w:ilvl w:val="0"/>
          <w:numId w:val="7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接入用户数：统计单个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的当前接入用户数、历史接入用户数，不同频段接入的用户数，点击详情可以看到该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的用户接入统计曲线图</w:t>
      </w:r>
    </w:p>
    <w:p>
      <w:pPr>
        <w:spacing w:after="0" w:line="20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spacing w:after="0" w:line="225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jc w:val="both"/>
        <w:ind w:left="600" w:right="6620" w:hanging="546"/>
        <w:spacing w:after="0" w:line="612" w:lineRule="exact"/>
        <w:tabs>
          <w:tab w:leader="none" w:pos="600" w:val="left"/>
        </w:tabs>
        <w:numPr>
          <w:ilvl w:val="0"/>
          <w:numId w:val="7"/>
        </w:numPr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  <w:r>
        <w:rPr>
          <w:rFonts w:ascii="宋体" w:cs="宋体" w:eastAsia="宋体" w:hAnsi="宋体"/>
          <w:sz w:val="39"/>
          <w:szCs w:val="39"/>
          <w:color w:val="auto"/>
        </w:rPr>
        <w:t>离线设备记录：统计设备离线记录，可以看到离线时间、型号以及设备名称，统计当前离线设备、一周内以及一个月内的离线记录，点击详情可以看到设备离线记录统计曲线图</w:t>
      </w:r>
    </w:p>
    <w:p>
      <w:pPr>
        <w:spacing w:after="0" w:line="362" w:lineRule="exact"/>
        <w:rPr>
          <w:rFonts w:ascii="Wingdings" w:cs="Wingdings" w:eastAsia="Wingdings" w:hAnsi="Wingdings"/>
          <w:sz w:val="39"/>
          <w:szCs w:val="39"/>
          <w:b w:val="1"/>
          <w:bCs w:val="1"/>
          <w:color w:val="auto"/>
        </w:rPr>
      </w:pPr>
    </w:p>
    <w:p>
      <w:pPr>
        <w:ind w:left="600" w:right="6940" w:hanging="546"/>
        <w:spacing w:after="0" w:line="625" w:lineRule="exact"/>
        <w:tabs>
          <w:tab w:leader="none" w:pos="600" w:val="left"/>
        </w:tabs>
        <w:numPr>
          <w:ilvl w:val="0"/>
          <w:numId w:val="7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流量统计：记录单个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上传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下载、总上传</w:t>
      </w:r>
      <w:r>
        <w:rPr>
          <w:rFonts w:ascii="Arial" w:cs="Arial" w:eastAsia="Arial" w:hAnsi="Arial"/>
          <w:sz w:val="40"/>
          <w:szCs w:val="40"/>
          <w:color w:val="auto"/>
        </w:rPr>
        <w:t>/</w:t>
      </w:r>
      <w:r>
        <w:rPr>
          <w:rFonts w:ascii="宋体" w:cs="宋体" w:eastAsia="宋体" w:hAnsi="宋体"/>
          <w:sz w:val="40"/>
          <w:szCs w:val="40"/>
          <w:color w:val="auto"/>
        </w:rPr>
        <w:t>下载数据，点击详情可以看到</w:t>
      </w:r>
      <w:r>
        <w:rPr>
          <w:rFonts w:ascii="Arial" w:cs="Arial" w:eastAsia="Arial" w:hAnsi="Arial"/>
          <w:sz w:val="40"/>
          <w:szCs w:val="40"/>
          <w:color w:val="auto"/>
        </w:rPr>
        <w:t>AP</w:t>
      </w:r>
      <w:r>
        <w:rPr>
          <w:rFonts w:ascii="宋体" w:cs="宋体" w:eastAsia="宋体" w:hAnsi="宋体"/>
          <w:sz w:val="40"/>
          <w:szCs w:val="40"/>
          <w:color w:val="auto"/>
        </w:rPr>
        <w:t>流量统计曲线图</w:t>
      </w:r>
    </w:p>
    <w:p>
      <w:pPr>
        <w:spacing w:after="0" w:line="347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600" w:right="6620" w:hanging="546"/>
        <w:spacing w:after="0" w:line="557" w:lineRule="exact"/>
        <w:tabs>
          <w:tab w:leader="none" w:pos="600" w:val="left"/>
        </w:tabs>
        <w:numPr>
          <w:ilvl w:val="0"/>
          <w:numId w:val="7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终端用户分析：记录不同品牌手机当前接入网络的数量以及历史总接入量</w:t>
      </w:r>
    </w:p>
    <w:p>
      <w:pPr>
        <w:sectPr>
          <w:pgSz w:w="19200" w:h="10800" w:orient="landscape"/>
          <w:cols w:equalWidth="0" w:num="1">
            <w:col w:w="17600"/>
          </w:cols>
          <w:pgMar w:left="160" w:top="993" w:right="1440" w:bottom="871" w:gutter="0" w:footer="0" w:header="0"/>
        </w:sectPr>
      </w:pPr>
    </w:p>
    <w:bookmarkStart w:id="10" w:name="page11"/>
    <w:bookmarkEnd w:id="10"/>
    <w:p>
      <w:pPr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系统配置：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ind w:left="580" w:right="8460" w:hanging="546"/>
        <w:spacing w:after="0" w:line="588" w:lineRule="exact"/>
        <w:tabs>
          <w:tab w:leader="none" w:pos="580" w:val="left"/>
        </w:tabs>
        <w:numPr>
          <w:ilvl w:val="0"/>
          <w:numId w:val="8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账号管理：设置</w:t>
      </w:r>
      <w:r>
        <w:rPr>
          <w:rFonts w:ascii="Arial" w:cs="Arial" w:eastAsia="Arial" w:hAnsi="Arial"/>
          <w:sz w:val="40"/>
          <w:szCs w:val="40"/>
          <w:color w:val="auto"/>
        </w:rPr>
        <w:t>AC</w:t>
      </w:r>
      <w:r>
        <w:rPr>
          <w:rFonts w:ascii="宋体" w:cs="宋体" w:eastAsia="宋体" w:hAnsi="宋体"/>
          <w:sz w:val="40"/>
          <w:szCs w:val="40"/>
          <w:color w:val="auto"/>
        </w:rPr>
        <w:t>管理员的用户名密码，以及来宾用户的用户名密码</w:t>
      </w:r>
    </w:p>
    <w:p>
      <w:pPr>
        <w:spacing w:after="0" w:line="36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right="8800" w:hanging="546"/>
        <w:spacing w:after="0" w:line="588" w:lineRule="exact"/>
        <w:tabs>
          <w:tab w:leader="none" w:pos="580" w:val="left"/>
        </w:tabs>
        <w:numPr>
          <w:ilvl w:val="0"/>
          <w:numId w:val="8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网络配置：配置</w:t>
      </w:r>
      <w:r>
        <w:rPr>
          <w:rFonts w:ascii="Arial" w:cs="Arial" w:eastAsia="Arial" w:hAnsi="Arial"/>
          <w:sz w:val="40"/>
          <w:szCs w:val="40"/>
          <w:color w:val="auto"/>
        </w:rPr>
        <w:t>AC</w:t>
      </w:r>
      <w:r>
        <w:rPr>
          <w:rFonts w:ascii="宋体" w:cs="宋体" w:eastAsia="宋体" w:hAnsi="宋体"/>
          <w:sz w:val="40"/>
          <w:szCs w:val="40"/>
          <w:color w:val="auto"/>
        </w:rPr>
        <w:t>的</w:t>
      </w:r>
      <w:r>
        <w:rPr>
          <w:rFonts w:ascii="Arial" w:cs="Arial" w:eastAsia="Arial" w:hAnsi="Arial"/>
          <w:sz w:val="40"/>
          <w:szCs w:val="40"/>
          <w:color w:val="auto"/>
        </w:rPr>
        <w:t>IP</w:t>
      </w:r>
      <w:r>
        <w:rPr>
          <w:rFonts w:ascii="宋体" w:cs="宋体" w:eastAsia="宋体" w:hAnsi="宋体"/>
          <w:sz w:val="40"/>
          <w:szCs w:val="40"/>
          <w:color w:val="auto"/>
        </w:rPr>
        <w:t>地址、子网掩码、</w:t>
      </w:r>
      <w:r>
        <w:rPr>
          <w:rFonts w:ascii="Arial" w:cs="Arial" w:eastAsia="Arial" w:hAnsi="Arial"/>
          <w:sz w:val="40"/>
          <w:szCs w:val="40"/>
          <w:color w:val="auto"/>
        </w:rPr>
        <w:t>MAC</w:t>
      </w:r>
      <w:r>
        <w:rPr>
          <w:rFonts w:ascii="宋体" w:cs="宋体" w:eastAsia="宋体" w:hAnsi="宋体"/>
          <w:sz w:val="40"/>
          <w:szCs w:val="40"/>
          <w:color w:val="auto"/>
        </w:rPr>
        <w:t>地址</w:t>
      </w:r>
    </w:p>
    <w:p>
      <w:pPr>
        <w:spacing w:after="0" w:line="20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spacing w:after="0" w:line="220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jc w:val="both"/>
        <w:ind w:left="580" w:right="8620" w:hanging="546"/>
        <w:spacing w:after="0" w:line="612" w:lineRule="exact"/>
        <w:tabs>
          <w:tab w:leader="none" w:pos="580" w:val="left"/>
        </w:tabs>
        <w:numPr>
          <w:ilvl w:val="0"/>
          <w:numId w:val="8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参数备份：配置参数的备份及恢复，可以选择云端或者本地备份或者恢复配置参数；还有还原出厂设置以及恢复并清除数据</w:t>
      </w:r>
    </w:p>
    <w:p>
      <w:pPr>
        <w:spacing w:after="0" w:line="334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hanging="546"/>
        <w:spacing w:after="0" w:line="485" w:lineRule="exact"/>
        <w:tabs>
          <w:tab w:leader="none" w:pos="580" w:val="left"/>
        </w:tabs>
        <w:numPr>
          <w:ilvl w:val="0"/>
          <w:numId w:val="8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远程访问：设置本地访问端口和远程访问端口</w:t>
      </w:r>
    </w:p>
    <w:p>
      <w:pPr>
        <w:spacing w:after="0" w:line="331" w:lineRule="exact"/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</w:p>
    <w:p>
      <w:pPr>
        <w:ind w:left="580" w:hanging="546"/>
        <w:spacing w:after="0" w:line="485" w:lineRule="exact"/>
        <w:tabs>
          <w:tab w:leader="none" w:pos="580" w:val="left"/>
        </w:tabs>
        <w:numPr>
          <w:ilvl w:val="0"/>
          <w:numId w:val="8"/>
        </w:numPr>
        <w:rPr>
          <w:rFonts w:ascii="Wingdings" w:cs="Wingdings" w:eastAsia="Wingdings" w:hAnsi="Wingdings"/>
          <w:sz w:val="40"/>
          <w:szCs w:val="40"/>
          <w:b w:val="1"/>
          <w:bCs w:val="1"/>
          <w:color w:val="auto"/>
        </w:rPr>
      </w:pPr>
      <w:r>
        <w:rPr>
          <w:rFonts w:ascii="宋体" w:cs="宋体" w:eastAsia="宋体" w:hAnsi="宋体"/>
          <w:sz w:val="40"/>
          <w:szCs w:val="40"/>
          <w:color w:val="auto"/>
        </w:rPr>
        <w:t>我的通行证：绑定维盟维盟通行证</w:t>
      </w:r>
    </w:p>
    <w:p>
      <w:pPr>
        <w:sectPr>
          <w:pgSz w:w="19200" w:h="10800" w:orient="landscape"/>
          <w:cols w:equalWidth="0" w:num="1">
            <w:col w:w="17580"/>
          </w:cols>
          <w:pgMar w:left="180" w:top="993" w:right="1440" w:bottom="1440" w:gutter="0" w:footer="0" w:header="0"/>
        </w:sectPr>
      </w:pPr>
    </w:p>
    <w:bookmarkStart w:id="11" w:name="page12"/>
    <w:bookmarkEnd w:id="11"/>
    <w:p>
      <w:pPr>
        <w:spacing w:after="0" w:line="485" w:lineRule="exact"/>
        <w:tabs>
          <w:tab w:leader="none" w:pos="58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6350</wp:posOffset>
            </wp:positionV>
            <wp:extent cx="12185650" cy="68516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9200" w:h="10800" w:orient="landscape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26E9"/>
    <w:multiLevelType w:val="hybridMultilevel"/>
    <w:lvl w:ilvl="0">
      <w:lvlJc w:val="left"/>
      <w:lvlText w:val=""/>
      <w:numFmt w:val="bullet"/>
      <w:start w:val="1"/>
    </w:lvl>
  </w:abstractNum>
  <w:abstractNum w:abstractNumId="1">
    <w:nsid w:val="1EB"/>
    <w:multiLevelType w:val="hybridMultilevel"/>
    <w:lvl w:ilvl="0">
      <w:lvlJc w:val="left"/>
      <w:lvlText w:val=""/>
      <w:numFmt w:val="bullet"/>
      <w:start w:val="1"/>
    </w:lvl>
  </w:abstractNum>
  <w:abstractNum w:abstractNumId="2">
    <w:nsid w:val="BB3"/>
    <w:multiLevelType w:val="hybridMultilevel"/>
    <w:lvl w:ilvl="0">
      <w:lvlJc w:val="left"/>
      <w:lvlText w:val=""/>
      <w:numFmt w:val="bullet"/>
      <w:start w:val="1"/>
    </w:lvl>
  </w:abstractNum>
  <w:abstractNum w:abstractNumId="3">
    <w:nsid w:val="2EA6"/>
    <w:multiLevelType w:val="hybridMultilevel"/>
    <w:lvl w:ilvl="0">
      <w:lvlJc w:val="left"/>
      <w:lvlText w:val=""/>
      <w:numFmt w:val="bullet"/>
      <w:start w:val="1"/>
    </w:lvl>
  </w:abstractNum>
  <w:abstractNum w:abstractNumId="4">
    <w:nsid w:val="12DB"/>
    <w:multiLevelType w:val="hybridMultilevel"/>
    <w:lvl w:ilvl="0">
      <w:lvlJc w:val="left"/>
      <w:lvlText w:val=""/>
      <w:numFmt w:val="bullet"/>
      <w:start w:val="1"/>
    </w:lvl>
  </w:abstractNum>
  <w:abstractNum w:abstractNumId="5">
    <w:nsid w:val="153C"/>
    <w:multiLevelType w:val="hybridMultilevel"/>
    <w:lvl w:ilvl="0">
      <w:lvlJc w:val="left"/>
      <w:lvlText w:val=""/>
      <w:numFmt w:val="bullet"/>
      <w:start w:val="1"/>
    </w:lvl>
  </w:abstractNum>
  <w:abstractNum w:abstractNumId="6">
    <w:nsid w:val="7E87"/>
    <w:multiLevelType w:val="hybridMultilevel"/>
    <w:lvl w:ilvl="0">
      <w:lvlJc w:val="left"/>
      <w:lvlText w:val=""/>
      <w:numFmt w:val="bullet"/>
      <w:start w:val="1"/>
    </w:lvl>
  </w:abstractNum>
  <w:abstractNum w:abstractNumId="7">
    <w:nsid w:val="390C"/>
    <w:multiLevelType w:val="hybridMultilevel"/>
    <w:lvl w:ilvl="0">
      <w:lvlJc w:val="left"/>
      <w:lvlText w:val="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2018-07-23T18:29:17Z</dcterms:created>
  <dcterms:modified xsi:type="dcterms:W3CDTF">2018-07-23T18:29:17Z</dcterms:modified>
</cp:coreProperties>
</file>